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B23A58" w14:textId="77777777" w:rsidR="00DF671B" w:rsidRDefault="00DF671B" w:rsidP="00DF671B">
      <w:pPr>
        <w:tabs>
          <w:tab w:val="left" w:pos="10065"/>
        </w:tabs>
        <w:ind w:left="-993"/>
        <w:jc w:val="right"/>
        <w:rPr>
          <w:rFonts w:ascii="Arial" w:hAnsi="Arial" w:cs="Arial"/>
          <w:sz w:val="22"/>
          <w:szCs w:val="22"/>
        </w:rPr>
      </w:pPr>
    </w:p>
    <w:p w14:paraId="655E5962" w14:textId="77777777" w:rsidR="00DF671B" w:rsidRDefault="00DF671B" w:rsidP="00DF671B">
      <w:pPr>
        <w:tabs>
          <w:tab w:val="left" w:pos="10065"/>
        </w:tabs>
        <w:ind w:left="-993"/>
        <w:jc w:val="right"/>
        <w:rPr>
          <w:rFonts w:ascii="Arial" w:hAnsi="Arial" w:cs="Arial"/>
          <w:sz w:val="22"/>
          <w:szCs w:val="22"/>
        </w:rPr>
      </w:pPr>
    </w:p>
    <w:p w14:paraId="338D6093" w14:textId="77777777" w:rsidR="00DF671B" w:rsidRDefault="00DF671B" w:rsidP="00DF671B">
      <w:pPr>
        <w:tabs>
          <w:tab w:val="left" w:pos="10065"/>
        </w:tabs>
        <w:ind w:left="-993"/>
        <w:jc w:val="right"/>
        <w:rPr>
          <w:rFonts w:ascii="Arial" w:hAnsi="Arial" w:cs="Arial"/>
          <w:sz w:val="22"/>
          <w:szCs w:val="22"/>
        </w:rPr>
      </w:pPr>
    </w:p>
    <w:p w14:paraId="1A03277F" w14:textId="77777777" w:rsidR="00DF671B" w:rsidRDefault="00DF671B" w:rsidP="00DF671B">
      <w:pPr>
        <w:tabs>
          <w:tab w:val="left" w:pos="10065"/>
        </w:tabs>
        <w:ind w:left="-993"/>
        <w:jc w:val="right"/>
        <w:rPr>
          <w:rFonts w:ascii="Arial" w:hAnsi="Arial" w:cs="Arial"/>
          <w:sz w:val="22"/>
          <w:szCs w:val="22"/>
        </w:rPr>
      </w:pPr>
    </w:p>
    <w:p w14:paraId="07414939" w14:textId="77777777" w:rsidR="00DF671B" w:rsidRDefault="00DF671B" w:rsidP="00DF671B">
      <w:pPr>
        <w:tabs>
          <w:tab w:val="left" w:pos="10065"/>
        </w:tabs>
        <w:ind w:left="-993"/>
        <w:jc w:val="right"/>
        <w:rPr>
          <w:rFonts w:ascii="Arial" w:hAnsi="Arial" w:cs="Arial"/>
          <w:sz w:val="22"/>
          <w:szCs w:val="22"/>
        </w:rPr>
      </w:pPr>
    </w:p>
    <w:p w14:paraId="7800D2E5" w14:textId="77777777" w:rsidR="00DF671B" w:rsidRDefault="00DF671B" w:rsidP="00DF671B">
      <w:pPr>
        <w:tabs>
          <w:tab w:val="left" w:pos="10065"/>
        </w:tabs>
        <w:ind w:left="-993"/>
        <w:jc w:val="right"/>
        <w:rPr>
          <w:rFonts w:ascii="Arial" w:hAnsi="Arial" w:cs="Arial"/>
          <w:sz w:val="22"/>
          <w:szCs w:val="22"/>
        </w:rPr>
      </w:pPr>
    </w:p>
    <w:p w14:paraId="014C571A" w14:textId="77777777" w:rsidR="00DF671B" w:rsidRDefault="00DF671B" w:rsidP="00DF671B">
      <w:pPr>
        <w:tabs>
          <w:tab w:val="left" w:pos="10065"/>
        </w:tabs>
        <w:ind w:left="-993"/>
        <w:jc w:val="right"/>
        <w:rPr>
          <w:rFonts w:ascii="Arial" w:hAnsi="Arial" w:cs="Arial"/>
          <w:sz w:val="22"/>
          <w:szCs w:val="22"/>
        </w:rPr>
      </w:pPr>
    </w:p>
    <w:p w14:paraId="2E0FF7A5" w14:textId="77777777" w:rsidR="00DF671B" w:rsidRDefault="00DF671B" w:rsidP="00DF671B">
      <w:pPr>
        <w:tabs>
          <w:tab w:val="left" w:pos="10065"/>
        </w:tabs>
        <w:ind w:left="-993"/>
        <w:jc w:val="right"/>
        <w:rPr>
          <w:rFonts w:ascii="Arial" w:hAnsi="Arial" w:cs="Arial"/>
          <w:sz w:val="22"/>
          <w:szCs w:val="22"/>
        </w:rPr>
      </w:pPr>
    </w:p>
    <w:p w14:paraId="47EBE750" w14:textId="77777777" w:rsidR="00DF671B" w:rsidRDefault="00DF671B" w:rsidP="00DF671B">
      <w:pPr>
        <w:tabs>
          <w:tab w:val="left" w:pos="10065"/>
        </w:tabs>
        <w:ind w:left="-993"/>
        <w:jc w:val="right"/>
        <w:rPr>
          <w:rFonts w:ascii="Arial" w:hAnsi="Arial" w:cs="Arial"/>
          <w:sz w:val="22"/>
          <w:szCs w:val="22"/>
        </w:rPr>
      </w:pPr>
    </w:p>
    <w:p w14:paraId="1C861A8F" w14:textId="77777777" w:rsidR="00DF671B" w:rsidRDefault="00DF671B" w:rsidP="00DF671B">
      <w:pPr>
        <w:tabs>
          <w:tab w:val="left" w:pos="10065"/>
        </w:tabs>
        <w:ind w:left="-993"/>
        <w:jc w:val="right"/>
        <w:rPr>
          <w:rFonts w:ascii="Arial" w:hAnsi="Arial" w:cs="Arial"/>
          <w:sz w:val="22"/>
          <w:szCs w:val="22"/>
        </w:rPr>
      </w:pPr>
    </w:p>
    <w:p w14:paraId="5749A736" w14:textId="77777777" w:rsidR="00DF671B" w:rsidRDefault="00DF671B" w:rsidP="00DF671B">
      <w:pPr>
        <w:tabs>
          <w:tab w:val="left" w:pos="10065"/>
        </w:tabs>
        <w:ind w:left="-993"/>
        <w:jc w:val="right"/>
        <w:rPr>
          <w:rFonts w:ascii="Arial" w:hAnsi="Arial" w:cs="Arial"/>
          <w:sz w:val="22"/>
          <w:szCs w:val="22"/>
        </w:rPr>
      </w:pPr>
    </w:p>
    <w:p w14:paraId="12C3E1F8" w14:textId="77777777" w:rsidR="00DF671B" w:rsidRDefault="00DF671B" w:rsidP="00DF671B">
      <w:pPr>
        <w:tabs>
          <w:tab w:val="left" w:pos="10065"/>
        </w:tabs>
        <w:ind w:left="-993"/>
        <w:jc w:val="right"/>
        <w:rPr>
          <w:rFonts w:ascii="Arial" w:hAnsi="Arial" w:cs="Arial"/>
          <w:sz w:val="22"/>
          <w:szCs w:val="22"/>
        </w:rPr>
      </w:pPr>
    </w:p>
    <w:p w14:paraId="1A726AAA" w14:textId="77777777" w:rsidR="00DF671B" w:rsidRDefault="00DF671B" w:rsidP="00DF671B">
      <w:pPr>
        <w:tabs>
          <w:tab w:val="left" w:pos="10065"/>
        </w:tabs>
        <w:ind w:left="-993"/>
        <w:jc w:val="right"/>
        <w:rPr>
          <w:rFonts w:ascii="Arial" w:hAnsi="Arial" w:cs="Arial"/>
          <w:sz w:val="22"/>
          <w:szCs w:val="22"/>
        </w:rPr>
      </w:pPr>
    </w:p>
    <w:p w14:paraId="7451E71F" w14:textId="77777777" w:rsidR="00DF671B" w:rsidRDefault="00DF671B" w:rsidP="00DF671B">
      <w:pPr>
        <w:tabs>
          <w:tab w:val="left" w:pos="10065"/>
        </w:tabs>
        <w:ind w:left="-993"/>
        <w:jc w:val="right"/>
        <w:rPr>
          <w:rFonts w:ascii="Arial" w:hAnsi="Arial" w:cs="Arial"/>
          <w:sz w:val="22"/>
          <w:szCs w:val="22"/>
        </w:rPr>
      </w:pPr>
    </w:p>
    <w:p w14:paraId="330A408C" w14:textId="77777777" w:rsidR="00DF671B" w:rsidRDefault="00DF671B" w:rsidP="00DF671B">
      <w:pPr>
        <w:tabs>
          <w:tab w:val="left" w:pos="10065"/>
        </w:tabs>
        <w:ind w:left="-993"/>
        <w:jc w:val="right"/>
        <w:rPr>
          <w:rFonts w:ascii="Arial" w:hAnsi="Arial" w:cs="Arial"/>
          <w:sz w:val="22"/>
          <w:szCs w:val="22"/>
        </w:rPr>
      </w:pPr>
    </w:p>
    <w:p w14:paraId="0098F881" w14:textId="77777777" w:rsidR="00DF671B" w:rsidRDefault="00DF671B" w:rsidP="00DF671B">
      <w:pPr>
        <w:tabs>
          <w:tab w:val="left" w:pos="10065"/>
        </w:tabs>
        <w:ind w:left="-993"/>
        <w:jc w:val="right"/>
        <w:rPr>
          <w:rFonts w:ascii="Arial" w:hAnsi="Arial" w:cs="Arial"/>
          <w:sz w:val="22"/>
          <w:szCs w:val="22"/>
        </w:rPr>
      </w:pPr>
    </w:p>
    <w:p w14:paraId="3F67CE45" w14:textId="4B77E644" w:rsidR="00DF671B" w:rsidRPr="00B35E22" w:rsidRDefault="00DF671B" w:rsidP="00DF671B">
      <w:pPr>
        <w:tabs>
          <w:tab w:val="left" w:pos="10065"/>
        </w:tabs>
        <w:ind w:left="-993"/>
        <w:jc w:val="right"/>
        <w:rPr>
          <w:rFonts w:ascii="Arial" w:hAnsi="Arial" w:cs="Arial"/>
          <w:sz w:val="20"/>
          <w:szCs w:val="20"/>
        </w:rPr>
      </w:pPr>
      <w:r w:rsidRPr="00B35E22">
        <w:rPr>
          <w:rFonts w:ascii="Arial" w:hAnsi="Arial" w:cs="Arial"/>
          <w:sz w:val="20"/>
          <w:szCs w:val="20"/>
        </w:rPr>
        <w:t>Kingston, August 2</w:t>
      </w:r>
      <w:r w:rsidR="007E7836" w:rsidRPr="00B35E22">
        <w:rPr>
          <w:rFonts w:ascii="Arial" w:hAnsi="Arial" w:cs="Arial"/>
          <w:sz w:val="20"/>
          <w:szCs w:val="20"/>
        </w:rPr>
        <w:t>7</w:t>
      </w:r>
      <w:r w:rsidRPr="00B35E22">
        <w:rPr>
          <w:rFonts w:ascii="Arial" w:hAnsi="Arial" w:cs="Arial"/>
          <w:sz w:val="20"/>
          <w:szCs w:val="20"/>
          <w:vertAlign w:val="superscript"/>
        </w:rPr>
        <w:t>th</w:t>
      </w:r>
      <w:r w:rsidRPr="00B35E22">
        <w:rPr>
          <w:rFonts w:ascii="Arial" w:hAnsi="Arial" w:cs="Arial"/>
          <w:sz w:val="20"/>
          <w:szCs w:val="20"/>
        </w:rPr>
        <w:t>, 202</w:t>
      </w:r>
      <w:r w:rsidR="00704058">
        <w:rPr>
          <w:rFonts w:ascii="Arial" w:hAnsi="Arial" w:cs="Arial"/>
          <w:sz w:val="20"/>
          <w:szCs w:val="20"/>
        </w:rPr>
        <w:t>1</w:t>
      </w:r>
    </w:p>
    <w:p w14:paraId="0C6111B3" w14:textId="77777777" w:rsidR="00DF671B" w:rsidRPr="00B35E22" w:rsidRDefault="00DF671B" w:rsidP="00DF671B">
      <w:pPr>
        <w:tabs>
          <w:tab w:val="left" w:pos="10065"/>
        </w:tabs>
        <w:ind w:left="-993"/>
        <w:jc w:val="right"/>
        <w:rPr>
          <w:rFonts w:ascii="Arial" w:hAnsi="Arial" w:cs="Arial"/>
          <w:sz w:val="20"/>
          <w:szCs w:val="20"/>
        </w:rPr>
      </w:pPr>
    </w:p>
    <w:p w14:paraId="02F0B156" w14:textId="77777777" w:rsidR="00DF671B" w:rsidRPr="0005387A" w:rsidRDefault="00DF671B" w:rsidP="00DF671B">
      <w:pPr>
        <w:tabs>
          <w:tab w:val="left" w:pos="10065"/>
        </w:tabs>
        <w:ind w:left="-993"/>
        <w:rPr>
          <w:rFonts w:ascii="Arial" w:hAnsi="Arial" w:cs="Arial"/>
          <w:sz w:val="32"/>
          <w:szCs w:val="32"/>
        </w:rPr>
      </w:pPr>
      <w:r w:rsidRPr="0005387A">
        <w:rPr>
          <w:rFonts w:ascii="Arial" w:hAnsi="Arial" w:cs="Arial"/>
          <w:sz w:val="32"/>
          <w:szCs w:val="32"/>
        </w:rPr>
        <w:t>Frulact grows in Canada</w:t>
      </w:r>
    </w:p>
    <w:p w14:paraId="77378B57" w14:textId="16DACD14" w:rsidR="00DF671B" w:rsidRDefault="00DF671B" w:rsidP="00D52D25">
      <w:pPr>
        <w:tabs>
          <w:tab w:val="left" w:pos="10065"/>
        </w:tabs>
        <w:ind w:left="-992"/>
        <w:rPr>
          <w:rFonts w:ascii="Arial" w:hAnsi="Arial" w:cs="Arial"/>
          <w:sz w:val="22"/>
          <w:szCs w:val="22"/>
        </w:rPr>
      </w:pPr>
      <w:r w:rsidRPr="004841F2">
        <w:rPr>
          <w:rFonts w:ascii="Arial" w:hAnsi="Arial" w:cs="Arial"/>
          <w:sz w:val="22"/>
          <w:szCs w:val="22"/>
        </w:rPr>
        <w:t>The multinational group</w:t>
      </w:r>
      <w:r w:rsidR="00773998">
        <w:rPr>
          <w:rFonts w:ascii="Arial" w:hAnsi="Arial" w:cs="Arial"/>
          <w:sz w:val="22"/>
          <w:szCs w:val="22"/>
        </w:rPr>
        <w:t xml:space="preserve"> </w:t>
      </w:r>
      <w:r w:rsidRPr="004841F2">
        <w:rPr>
          <w:rFonts w:ascii="Arial" w:hAnsi="Arial" w:cs="Arial"/>
          <w:sz w:val="22"/>
          <w:szCs w:val="22"/>
        </w:rPr>
        <w:t>celebrat</w:t>
      </w:r>
      <w:r w:rsidR="00773998">
        <w:rPr>
          <w:rFonts w:ascii="Arial" w:hAnsi="Arial" w:cs="Arial"/>
          <w:sz w:val="22"/>
          <w:szCs w:val="22"/>
        </w:rPr>
        <w:t>es</w:t>
      </w:r>
      <w:r w:rsidRPr="004841F2">
        <w:rPr>
          <w:rFonts w:ascii="Arial" w:hAnsi="Arial" w:cs="Arial"/>
          <w:sz w:val="22"/>
          <w:szCs w:val="22"/>
        </w:rPr>
        <w:t xml:space="preserve"> its plant’s expansion with a company tour and lunch</w:t>
      </w:r>
    </w:p>
    <w:p w14:paraId="07AE2975" w14:textId="77777777" w:rsidR="004841F2" w:rsidRPr="004841F2" w:rsidRDefault="004841F2" w:rsidP="004841F2">
      <w:pPr>
        <w:tabs>
          <w:tab w:val="left" w:pos="10065"/>
        </w:tabs>
        <w:spacing w:after="120"/>
        <w:ind w:left="-992"/>
        <w:rPr>
          <w:rFonts w:ascii="Arial" w:hAnsi="Arial" w:cs="Arial"/>
          <w:sz w:val="22"/>
          <w:szCs w:val="22"/>
        </w:rPr>
      </w:pPr>
    </w:p>
    <w:p w14:paraId="10CB863F" w14:textId="187A6BEB" w:rsidR="00DF671B" w:rsidRPr="00C36B3A" w:rsidRDefault="00DF671B" w:rsidP="00C23D5B">
      <w:pPr>
        <w:tabs>
          <w:tab w:val="left" w:pos="10065"/>
        </w:tabs>
        <w:spacing w:after="120"/>
        <w:ind w:left="-992"/>
        <w:jc w:val="both"/>
        <w:rPr>
          <w:rFonts w:ascii="Arial" w:hAnsi="Arial" w:cs="Arial"/>
          <w:sz w:val="20"/>
          <w:szCs w:val="20"/>
        </w:rPr>
      </w:pPr>
      <w:r w:rsidRPr="00C36B3A">
        <w:rPr>
          <w:rFonts w:ascii="Arial" w:hAnsi="Arial" w:cs="Arial"/>
          <w:sz w:val="20"/>
          <w:szCs w:val="20"/>
        </w:rPr>
        <w:t xml:space="preserve">Frulact Canada </w:t>
      </w:r>
      <w:r w:rsidR="00411346" w:rsidRPr="00C36B3A">
        <w:rPr>
          <w:rFonts w:ascii="Arial" w:hAnsi="Arial" w:cs="Arial"/>
          <w:sz w:val="20"/>
          <w:szCs w:val="20"/>
        </w:rPr>
        <w:t>brought</w:t>
      </w:r>
      <w:r w:rsidRPr="00C36B3A">
        <w:rPr>
          <w:rFonts w:ascii="Arial" w:hAnsi="Arial" w:cs="Arial"/>
          <w:sz w:val="20"/>
          <w:szCs w:val="20"/>
        </w:rPr>
        <w:t xml:space="preserve"> together employees, local </w:t>
      </w:r>
      <w:proofErr w:type="gramStart"/>
      <w:r w:rsidRPr="00C36B3A">
        <w:rPr>
          <w:rFonts w:ascii="Arial" w:hAnsi="Arial" w:cs="Arial"/>
          <w:sz w:val="20"/>
          <w:szCs w:val="20"/>
        </w:rPr>
        <w:t>partners</w:t>
      </w:r>
      <w:proofErr w:type="gramEnd"/>
      <w:r w:rsidRPr="00C36B3A">
        <w:rPr>
          <w:rFonts w:ascii="Arial" w:hAnsi="Arial" w:cs="Arial"/>
          <w:sz w:val="20"/>
          <w:szCs w:val="20"/>
        </w:rPr>
        <w:t xml:space="preserve"> and community representatives to celebrate the expansion of its plant in Kingston, Ontario, for an event that happen</w:t>
      </w:r>
      <w:r w:rsidR="009F5102" w:rsidRPr="00C36B3A">
        <w:rPr>
          <w:rFonts w:ascii="Arial" w:hAnsi="Arial" w:cs="Arial"/>
          <w:sz w:val="20"/>
          <w:szCs w:val="20"/>
        </w:rPr>
        <w:t>ed</w:t>
      </w:r>
      <w:r w:rsidRPr="00C36B3A">
        <w:rPr>
          <w:rFonts w:ascii="Arial" w:hAnsi="Arial" w:cs="Arial"/>
          <w:sz w:val="20"/>
          <w:szCs w:val="20"/>
        </w:rPr>
        <w:t xml:space="preserve"> on August 27</w:t>
      </w:r>
      <w:r w:rsidRPr="00C36B3A">
        <w:rPr>
          <w:rFonts w:ascii="Arial" w:hAnsi="Arial" w:cs="Arial"/>
          <w:sz w:val="20"/>
          <w:szCs w:val="20"/>
          <w:vertAlign w:val="superscript"/>
        </w:rPr>
        <w:t>th</w:t>
      </w:r>
      <w:r w:rsidRPr="00C36B3A">
        <w:rPr>
          <w:rFonts w:ascii="Arial" w:hAnsi="Arial" w:cs="Arial"/>
          <w:sz w:val="20"/>
          <w:szCs w:val="20"/>
        </w:rPr>
        <w:t>, 2021.</w:t>
      </w:r>
    </w:p>
    <w:p w14:paraId="6AE9D49C" w14:textId="03BE6170" w:rsidR="00DF671B" w:rsidRPr="00C36B3A" w:rsidRDefault="00DF671B" w:rsidP="00C23D5B">
      <w:pPr>
        <w:tabs>
          <w:tab w:val="left" w:pos="10065"/>
        </w:tabs>
        <w:spacing w:after="120"/>
        <w:ind w:left="-992"/>
        <w:jc w:val="both"/>
        <w:rPr>
          <w:rFonts w:ascii="Arial" w:hAnsi="Arial" w:cs="Arial"/>
          <w:sz w:val="20"/>
          <w:szCs w:val="20"/>
        </w:rPr>
      </w:pPr>
      <w:r w:rsidRPr="00C36B3A">
        <w:rPr>
          <w:rFonts w:ascii="Arial" w:hAnsi="Arial" w:cs="Arial"/>
          <w:sz w:val="20"/>
          <w:szCs w:val="20"/>
        </w:rPr>
        <w:t xml:space="preserve">The event </w:t>
      </w:r>
      <w:r w:rsidR="00E569C1" w:rsidRPr="00C36B3A">
        <w:rPr>
          <w:rFonts w:ascii="Arial" w:hAnsi="Arial" w:cs="Arial"/>
          <w:sz w:val="20"/>
          <w:szCs w:val="20"/>
        </w:rPr>
        <w:t>took</w:t>
      </w:r>
      <w:r w:rsidRPr="00C36B3A">
        <w:rPr>
          <w:rFonts w:ascii="Arial" w:hAnsi="Arial" w:cs="Arial"/>
          <w:sz w:val="20"/>
          <w:szCs w:val="20"/>
        </w:rPr>
        <w:t xml:space="preserve"> place in the company’s garden</w:t>
      </w:r>
      <w:r w:rsidR="00B73C91" w:rsidRPr="00C36B3A">
        <w:rPr>
          <w:rFonts w:ascii="Arial" w:hAnsi="Arial" w:cs="Arial"/>
          <w:sz w:val="20"/>
          <w:szCs w:val="20"/>
        </w:rPr>
        <w:t>s</w:t>
      </w:r>
      <w:r w:rsidRPr="00C36B3A">
        <w:rPr>
          <w:rFonts w:ascii="Arial" w:hAnsi="Arial" w:cs="Arial"/>
          <w:sz w:val="20"/>
          <w:szCs w:val="20"/>
        </w:rPr>
        <w:t>, respecting Covid-19’s safety measures, and w</w:t>
      </w:r>
      <w:r w:rsidR="002A02E3" w:rsidRPr="00C36B3A">
        <w:rPr>
          <w:rFonts w:ascii="Arial" w:hAnsi="Arial" w:cs="Arial"/>
          <w:sz w:val="20"/>
          <w:szCs w:val="20"/>
        </w:rPr>
        <w:t>as</w:t>
      </w:r>
      <w:r w:rsidRPr="00C36B3A">
        <w:rPr>
          <w:rFonts w:ascii="Arial" w:hAnsi="Arial" w:cs="Arial"/>
          <w:sz w:val="20"/>
          <w:szCs w:val="20"/>
        </w:rPr>
        <w:t xml:space="preserve"> attended </w:t>
      </w:r>
      <w:r w:rsidR="002A02E3" w:rsidRPr="00C36B3A">
        <w:rPr>
          <w:rFonts w:ascii="Arial" w:hAnsi="Arial" w:cs="Arial"/>
          <w:sz w:val="20"/>
          <w:szCs w:val="20"/>
        </w:rPr>
        <w:t xml:space="preserve">not only </w:t>
      </w:r>
      <w:r w:rsidRPr="00C36B3A">
        <w:rPr>
          <w:rFonts w:ascii="Arial" w:hAnsi="Arial" w:cs="Arial"/>
          <w:sz w:val="20"/>
          <w:szCs w:val="20"/>
        </w:rPr>
        <w:t xml:space="preserve">by the company’s employees but also by </w:t>
      </w:r>
      <w:r w:rsidR="0038754C">
        <w:rPr>
          <w:rFonts w:ascii="Arial" w:hAnsi="Arial" w:cs="Arial"/>
          <w:sz w:val="20"/>
          <w:szCs w:val="20"/>
        </w:rPr>
        <w:t xml:space="preserve">Deputy </w:t>
      </w:r>
      <w:r w:rsidRPr="00C36B3A">
        <w:rPr>
          <w:rFonts w:ascii="Arial" w:hAnsi="Arial" w:cs="Arial"/>
          <w:sz w:val="20"/>
          <w:szCs w:val="20"/>
        </w:rPr>
        <w:t xml:space="preserve">Mayor </w:t>
      </w:r>
      <w:r w:rsidR="0038754C">
        <w:rPr>
          <w:rFonts w:ascii="Arial" w:hAnsi="Arial" w:cs="Arial"/>
          <w:sz w:val="20"/>
          <w:szCs w:val="20"/>
        </w:rPr>
        <w:t>Wayne Hill</w:t>
      </w:r>
      <w:r w:rsidRPr="00C36B3A">
        <w:rPr>
          <w:rFonts w:ascii="Arial" w:hAnsi="Arial" w:cs="Arial"/>
          <w:sz w:val="20"/>
          <w:szCs w:val="20"/>
        </w:rPr>
        <w:t xml:space="preserve"> and other public and political </w:t>
      </w:r>
      <w:r w:rsidR="0038754C">
        <w:rPr>
          <w:rFonts w:ascii="Arial" w:hAnsi="Arial" w:cs="Arial"/>
          <w:sz w:val="20"/>
          <w:szCs w:val="20"/>
        </w:rPr>
        <w:t>personnel</w:t>
      </w:r>
      <w:r w:rsidRPr="00C36B3A">
        <w:rPr>
          <w:rFonts w:ascii="Arial" w:hAnsi="Arial" w:cs="Arial"/>
          <w:sz w:val="20"/>
          <w:szCs w:val="20"/>
        </w:rPr>
        <w:t xml:space="preserve"> as a means of acknowledging the importance of</w:t>
      </w:r>
      <w:r w:rsidR="003F4006" w:rsidRPr="00C36B3A">
        <w:rPr>
          <w:rFonts w:ascii="Arial" w:hAnsi="Arial" w:cs="Arial"/>
          <w:sz w:val="20"/>
          <w:szCs w:val="20"/>
        </w:rPr>
        <w:t xml:space="preserve"> </w:t>
      </w:r>
      <w:r w:rsidRPr="00C36B3A">
        <w:rPr>
          <w:rFonts w:ascii="Arial" w:hAnsi="Arial" w:cs="Arial"/>
          <w:sz w:val="20"/>
          <w:szCs w:val="20"/>
        </w:rPr>
        <w:t xml:space="preserve">Kingston community on </w:t>
      </w:r>
      <w:proofErr w:type="spellStart"/>
      <w:r w:rsidRPr="00C36B3A">
        <w:rPr>
          <w:rFonts w:ascii="Arial" w:hAnsi="Arial" w:cs="Arial"/>
          <w:sz w:val="20"/>
          <w:szCs w:val="20"/>
        </w:rPr>
        <w:t>Frulact’s</w:t>
      </w:r>
      <w:proofErr w:type="spellEnd"/>
      <w:r w:rsidR="002F3475" w:rsidRPr="00C36B3A">
        <w:rPr>
          <w:rFonts w:ascii="Arial" w:hAnsi="Arial" w:cs="Arial"/>
          <w:sz w:val="20"/>
          <w:szCs w:val="20"/>
        </w:rPr>
        <w:t xml:space="preserve"> </w:t>
      </w:r>
      <w:r w:rsidRPr="00C36B3A">
        <w:rPr>
          <w:rFonts w:ascii="Arial" w:hAnsi="Arial" w:cs="Arial"/>
          <w:sz w:val="20"/>
          <w:szCs w:val="20"/>
        </w:rPr>
        <w:t>strategic goals achievement.</w:t>
      </w:r>
    </w:p>
    <w:p w14:paraId="4EFB26CE" w14:textId="27407B6A" w:rsidR="006F556C" w:rsidRPr="00C36B3A" w:rsidRDefault="006F556C" w:rsidP="00C23D5B">
      <w:pPr>
        <w:tabs>
          <w:tab w:val="left" w:pos="10065"/>
        </w:tabs>
        <w:spacing w:after="120"/>
        <w:ind w:left="-992"/>
        <w:jc w:val="both"/>
        <w:rPr>
          <w:rFonts w:ascii="Arial" w:hAnsi="Arial" w:cs="Arial"/>
          <w:sz w:val="20"/>
          <w:szCs w:val="20"/>
        </w:rPr>
      </w:pPr>
      <w:r w:rsidRPr="00C36B3A">
        <w:rPr>
          <w:rFonts w:ascii="Arial" w:hAnsi="Arial" w:cs="Arial"/>
          <w:sz w:val="20"/>
          <w:szCs w:val="20"/>
        </w:rPr>
        <w:t>The expansion</w:t>
      </w:r>
      <w:r w:rsidR="003451B5">
        <w:rPr>
          <w:rFonts w:ascii="Arial" w:hAnsi="Arial" w:cs="Arial"/>
          <w:sz w:val="20"/>
          <w:szCs w:val="20"/>
        </w:rPr>
        <w:t xml:space="preserve"> </w:t>
      </w:r>
      <w:r w:rsidRPr="00C36B3A">
        <w:rPr>
          <w:rFonts w:ascii="Arial" w:hAnsi="Arial" w:cs="Arial"/>
          <w:sz w:val="20"/>
          <w:szCs w:val="20"/>
        </w:rPr>
        <w:t>represented</w:t>
      </w:r>
      <w:r w:rsidR="003451B5">
        <w:rPr>
          <w:rFonts w:ascii="Arial" w:hAnsi="Arial" w:cs="Arial"/>
          <w:sz w:val="20"/>
          <w:szCs w:val="20"/>
        </w:rPr>
        <w:t xml:space="preserve"> </w:t>
      </w:r>
      <w:r w:rsidRPr="00C36B3A">
        <w:rPr>
          <w:rFonts w:ascii="Arial" w:hAnsi="Arial" w:cs="Arial"/>
          <w:sz w:val="20"/>
          <w:szCs w:val="20"/>
        </w:rPr>
        <w:t>an investment</w:t>
      </w:r>
      <w:r w:rsidR="00E23AE9" w:rsidRPr="00C36B3A">
        <w:rPr>
          <w:rFonts w:ascii="Arial" w:hAnsi="Arial" w:cs="Arial"/>
          <w:sz w:val="20"/>
          <w:szCs w:val="20"/>
        </w:rPr>
        <w:t xml:space="preserve"> of </w:t>
      </w:r>
      <w:r w:rsidR="0038754C">
        <w:rPr>
          <w:rFonts w:ascii="Arial" w:hAnsi="Arial" w:cs="Arial"/>
          <w:sz w:val="20"/>
          <w:szCs w:val="20"/>
        </w:rPr>
        <w:t>$</w:t>
      </w:r>
      <w:r w:rsidR="00E23AE9" w:rsidRPr="00C36B3A">
        <w:rPr>
          <w:rFonts w:ascii="Arial" w:hAnsi="Arial" w:cs="Arial"/>
          <w:sz w:val="20"/>
          <w:szCs w:val="20"/>
        </w:rPr>
        <w:t>22</w:t>
      </w:r>
      <w:r w:rsidR="0038754C">
        <w:rPr>
          <w:rFonts w:ascii="Arial" w:hAnsi="Arial" w:cs="Arial"/>
          <w:sz w:val="20"/>
          <w:szCs w:val="20"/>
        </w:rPr>
        <w:t>.</w:t>
      </w:r>
      <w:r w:rsidR="00E23AE9" w:rsidRPr="00C36B3A">
        <w:rPr>
          <w:rFonts w:ascii="Arial" w:hAnsi="Arial" w:cs="Arial"/>
          <w:sz w:val="20"/>
          <w:szCs w:val="20"/>
        </w:rPr>
        <w:t>5</w:t>
      </w:r>
      <w:r w:rsidR="0038754C">
        <w:rPr>
          <w:rFonts w:ascii="Arial" w:hAnsi="Arial" w:cs="Arial"/>
          <w:sz w:val="20"/>
          <w:szCs w:val="20"/>
        </w:rPr>
        <w:t xml:space="preserve"> million</w:t>
      </w:r>
      <w:r w:rsidR="00E23AE9" w:rsidRPr="00C36B3A">
        <w:rPr>
          <w:rFonts w:ascii="Arial" w:hAnsi="Arial" w:cs="Arial"/>
          <w:sz w:val="20"/>
          <w:szCs w:val="20"/>
        </w:rPr>
        <w:t xml:space="preserve">, elevating the total investment of the Group in Kingston up to </w:t>
      </w:r>
      <w:r w:rsidR="0038754C">
        <w:rPr>
          <w:rFonts w:ascii="Arial" w:hAnsi="Arial" w:cs="Arial"/>
          <w:sz w:val="20"/>
          <w:szCs w:val="20"/>
        </w:rPr>
        <w:t>$</w:t>
      </w:r>
      <w:r w:rsidR="00E23AE9" w:rsidRPr="00C36B3A">
        <w:rPr>
          <w:rFonts w:ascii="Arial" w:hAnsi="Arial" w:cs="Arial"/>
          <w:sz w:val="20"/>
          <w:szCs w:val="20"/>
        </w:rPr>
        <w:t>50</w:t>
      </w:r>
      <w:r w:rsidR="0038754C">
        <w:rPr>
          <w:rFonts w:ascii="Arial" w:hAnsi="Arial" w:cs="Arial"/>
          <w:sz w:val="20"/>
          <w:szCs w:val="20"/>
        </w:rPr>
        <w:t xml:space="preserve"> million</w:t>
      </w:r>
      <w:r w:rsidR="00E23AE9" w:rsidRPr="00C36B3A">
        <w:rPr>
          <w:rFonts w:ascii="Arial" w:hAnsi="Arial" w:cs="Arial"/>
          <w:sz w:val="20"/>
          <w:szCs w:val="20"/>
        </w:rPr>
        <w:t>.</w:t>
      </w:r>
    </w:p>
    <w:p w14:paraId="278E4794" w14:textId="1230B7E9" w:rsidR="00DF671B" w:rsidRPr="00C36B3A" w:rsidRDefault="00DF671B" w:rsidP="00C23D5B">
      <w:pPr>
        <w:tabs>
          <w:tab w:val="left" w:pos="10065"/>
        </w:tabs>
        <w:spacing w:after="120"/>
        <w:ind w:left="-992"/>
        <w:jc w:val="both"/>
        <w:rPr>
          <w:rFonts w:ascii="Arial" w:hAnsi="Arial" w:cs="Arial"/>
          <w:sz w:val="20"/>
          <w:szCs w:val="20"/>
        </w:rPr>
      </w:pPr>
      <w:r w:rsidRPr="00C36B3A">
        <w:rPr>
          <w:rFonts w:ascii="Arial" w:hAnsi="Arial" w:cs="Arial"/>
          <w:sz w:val="20"/>
          <w:szCs w:val="20"/>
        </w:rPr>
        <w:t>“We see Frulact as a fruit tree that needs strong roots and space to fully bloom. Our team provides us this stable ground and the community of Kingston extensive possibilities for the growth of our activities and knowledge</w:t>
      </w:r>
      <w:r w:rsidR="00DA1690" w:rsidRPr="00C36B3A">
        <w:rPr>
          <w:rFonts w:ascii="Arial" w:hAnsi="Arial" w:cs="Arial"/>
          <w:sz w:val="20"/>
          <w:szCs w:val="20"/>
        </w:rPr>
        <w:t>. This expansion is a success due to their commitment and quality of service delivered to our clients</w:t>
      </w:r>
      <w:r w:rsidR="00253A95">
        <w:rPr>
          <w:rFonts w:ascii="Arial" w:hAnsi="Arial" w:cs="Arial"/>
          <w:sz w:val="20"/>
          <w:szCs w:val="20"/>
        </w:rPr>
        <w:t>”</w:t>
      </w:r>
      <w:r w:rsidRPr="00C36B3A">
        <w:rPr>
          <w:rFonts w:ascii="Arial" w:hAnsi="Arial" w:cs="Arial"/>
          <w:sz w:val="20"/>
          <w:szCs w:val="20"/>
        </w:rPr>
        <w:t>, mention</w:t>
      </w:r>
      <w:r w:rsidR="00CE635B" w:rsidRPr="00C36B3A">
        <w:rPr>
          <w:rFonts w:ascii="Arial" w:hAnsi="Arial" w:cs="Arial"/>
          <w:sz w:val="20"/>
          <w:szCs w:val="20"/>
        </w:rPr>
        <w:t xml:space="preserve">s </w:t>
      </w:r>
      <w:proofErr w:type="spellStart"/>
      <w:r w:rsidR="00CE635B" w:rsidRPr="00C36B3A">
        <w:rPr>
          <w:rFonts w:ascii="Arial" w:hAnsi="Arial" w:cs="Arial"/>
          <w:sz w:val="20"/>
          <w:szCs w:val="20"/>
        </w:rPr>
        <w:t>Rogério</w:t>
      </w:r>
      <w:proofErr w:type="spellEnd"/>
      <w:r w:rsidR="00CE635B" w:rsidRPr="00C36B3A">
        <w:rPr>
          <w:rFonts w:ascii="Arial" w:hAnsi="Arial" w:cs="Arial"/>
          <w:sz w:val="20"/>
          <w:szCs w:val="20"/>
        </w:rPr>
        <w:t xml:space="preserve"> Silva</w:t>
      </w:r>
      <w:r w:rsidRPr="00C36B3A">
        <w:rPr>
          <w:rFonts w:ascii="Arial" w:hAnsi="Arial" w:cs="Arial"/>
          <w:sz w:val="20"/>
          <w:szCs w:val="20"/>
        </w:rPr>
        <w:t xml:space="preserve">, </w:t>
      </w:r>
      <w:proofErr w:type="spellStart"/>
      <w:r w:rsidRPr="00C36B3A">
        <w:rPr>
          <w:rFonts w:ascii="Arial" w:hAnsi="Arial" w:cs="Arial"/>
          <w:sz w:val="20"/>
          <w:szCs w:val="20"/>
        </w:rPr>
        <w:t>Frulact’s</w:t>
      </w:r>
      <w:proofErr w:type="spellEnd"/>
      <w:r w:rsidR="000D4F4F">
        <w:rPr>
          <w:rFonts w:ascii="Arial" w:hAnsi="Arial" w:cs="Arial"/>
          <w:sz w:val="20"/>
          <w:szCs w:val="20"/>
        </w:rPr>
        <w:t xml:space="preserve"> COO</w:t>
      </w:r>
      <w:r w:rsidRPr="00C36B3A">
        <w:rPr>
          <w:rFonts w:ascii="Arial" w:hAnsi="Arial" w:cs="Arial"/>
          <w:sz w:val="20"/>
          <w:szCs w:val="20"/>
        </w:rPr>
        <w:t>.</w:t>
      </w:r>
    </w:p>
    <w:p w14:paraId="185CC99E" w14:textId="06D81323" w:rsidR="00DF671B" w:rsidRPr="00C36B3A" w:rsidRDefault="00DF671B" w:rsidP="00C23D5B">
      <w:pPr>
        <w:tabs>
          <w:tab w:val="left" w:pos="10065"/>
        </w:tabs>
        <w:spacing w:after="120"/>
        <w:ind w:left="-992"/>
        <w:jc w:val="both"/>
        <w:rPr>
          <w:rFonts w:ascii="Arial" w:hAnsi="Arial" w:cs="Arial"/>
          <w:sz w:val="20"/>
          <w:szCs w:val="20"/>
        </w:rPr>
      </w:pPr>
      <w:r w:rsidRPr="00C36B3A">
        <w:rPr>
          <w:rFonts w:ascii="Arial" w:hAnsi="Arial" w:cs="Arial"/>
          <w:sz w:val="20"/>
          <w:szCs w:val="20"/>
        </w:rPr>
        <w:t xml:space="preserve">Both employees and visitors </w:t>
      </w:r>
      <w:r w:rsidR="00E3509F" w:rsidRPr="00C36B3A">
        <w:rPr>
          <w:rFonts w:ascii="Arial" w:hAnsi="Arial" w:cs="Arial"/>
          <w:sz w:val="20"/>
          <w:szCs w:val="20"/>
        </w:rPr>
        <w:t>were</w:t>
      </w:r>
      <w:r w:rsidRPr="00C36B3A">
        <w:rPr>
          <w:rFonts w:ascii="Arial" w:hAnsi="Arial" w:cs="Arial"/>
          <w:sz w:val="20"/>
          <w:szCs w:val="20"/>
        </w:rPr>
        <w:t xml:space="preserve"> invited to take a tour around </w:t>
      </w:r>
      <w:proofErr w:type="spellStart"/>
      <w:r w:rsidRPr="00C36B3A">
        <w:rPr>
          <w:rFonts w:ascii="Arial" w:hAnsi="Arial" w:cs="Arial"/>
          <w:sz w:val="20"/>
          <w:szCs w:val="20"/>
        </w:rPr>
        <w:t>Frulact’s</w:t>
      </w:r>
      <w:proofErr w:type="spellEnd"/>
      <w:r w:rsidRPr="00C36B3A">
        <w:rPr>
          <w:rFonts w:ascii="Arial" w:hAnsi="Arial" w:cs="Arial"/>
          <w:sz w:val="20"/>
          <w:szCs w:val="20"/>
        </w:rPr>
        <w:t xml:space="preserve"> Kingston plant and learn more about the expansion project. After the tour, the</w:t>
      </w:r>
      <w:r w:rsidR="0078397F" w:rsidRPr="00C36B3A">
        <w:rPr>
          <w:rFonts w:ascii="Arial" w:hAnsi="Arial" w:cs="Arial"/>
          <w:sz w:val="20"/>
          <w:szCs w:val="20"/>
        </w:rPr>
        <w:t>re was a l</w:t>
      </w:r>
      <w:r w:rsidRPr="00C36B3A">
        <w:rPr>
          <w:rFonts w:ascii="Arial" w:hAnsi="Arial" w:cs="Arial"/>
          <w:sz w:val="20"/>
          <w:szCs w:val="20"/>
        </w:rPr>
        <w:t>unch.</w:t>
      </w:r>
    </w:p>
    <w:p w14:paraId="1559DDFE" w14:textId="09027B6D" w:rsidR="00322426" w:rsidRDefault="00322426" w:rsidP="00C23D5B">
      <w:pPr>
        <w:tabs>
          <w:tab w:val="left" w:pos="10065"/>
        </w:tabs>
        <w:spacing w:after="120"/>
        <w:ind w:left="-992"/>
        <w:jc w:val="both"/>
        <w:rPr>
          <w:rFonts w:ascii="Arial" w:hAnsi="Arial" w:cs="Arial"/>
          <w:sz w:val="20"/>
          <w:szCs w:val="20"/>
        </w:rPr>
      </w:pPr>
      <w:r>
        <w:rPr>
          <w:rFonts w:ascii="Arial" w:hAnsi="Arial" w:cs="Arial"/>
          <w:sz w:val="20"/>
          <w:szCs w:val="20"/>
        </w:rPr>
        <w:t>“</w:t>
      </w:r>
      <w:r w:rsidRPr="00322426">
        <w:rPr>
          <w:rFonts w:ascii="Arial" w:hAnsi="Arial" w:cs="Arial"/>
          <w:sz w:val="20"/>
          <w:szCs w:val="20"/>
        </w:rPr>
        <w:t xml:space="preserve">It’s been rewarding to watch Frulact establish a presence in Kingston and continue to grow and increase their workforce. This expansion marks a significant milestone for the Frulact </w:t>
      </w:r>
      <w:proofErr w:type="gramStart"/>
      <w:r w:rsidRPr="00322426">
        <w:rPr>
          <w:rFonts w:ascii="Arial" w:hAnsi="Arial" w:cs="Arial"/>
          <w:sz w:val="20"/>
          <w:szCs w:val="20"/>
        </w:rPr>
        <w:t>Group</w:t>
      </w:r>
      <w:proofErr w:type="gramEnd"/>
      <w:r w:rsidRPr="00322426">
        <w:rPr>
          <w:rFonts w:ascii="Arial" w:hAnsi="Arial" w:cs="Arial"/>
          <w:sz w:val="20"/>
          <w:szCs w:val="20"/>
        </w:rPr>
        <w:t xml:space="preserve"> and we will continue to support their success</w:t>
      </w:r>
      <w:r>
        <w:rPr>
          <w:rFonts w:ascii="Arial" w:hAnsi="Arial" w:cs="Arial"/>
          <w:sz w:val="20"/>
          <w:szCs w:val="20"/>
        </w:rPr>
        <w:t>,” says Donna Gillespie, Kingston Economic Development Corporation’s CEO.</w:t>
      </w:r>
    </w:p>
    <w:p w14:paraId="3AAF6580" w14:textId="58176A67" w:rsidR="00DF671B" w:rsidRPr="00C36B3A" w:rsidRDefault="00DF671B" w:rsidP="00C23D5B">
      <w:pPr>
        <w:tabs>
          <w:tab w:val="left" w:pos="10065"/>
        </w:tabs>
        <w:spacing w:after="120"/>
        <w:ind w:left="-992"/>
        <w:jc w:val="both"/>
        <w:rPr>
          <w:rFonts w:ascii="Arial" w:hAnsi="Arial" w:cs="Arial"/>
          <w:sz w:val="20"/>
          <w:szCs w:val="20"/>
        </w:rPr>
      </w:pPr>
      <w:r w:rsidRPr="00C36B3A">
        <w:rPr>
          <w:rFonts w:ascii="Arial" w:hAnsi="Arial" w:cs="Arial"/>
          <w:sz w:val="20"/>
          <w:szCs w:val="20"/>
        </w:rPr>
        <w:t>This is a time of celebration for Frulact group, which launched its fruit processing and preparation production facility in Kingston, Ontario, in 2017.</w:t>
      </w:r>
    </w:p>
    <w:p w14:paraId="75D5B4B1" w14:textId="6862CAC2" w:rsidR="00DF671B" w:rsidRPr="00C36B3A" w:rsidRDefault="00DF671B" w:rsidP="00C23D5B">
      <w:pPr>
        <w:tabs>
          <w:tab w:val="left" w:pos="10065"/>
        </w:tabs>
        <w:spacing w:after="120"/>
        <w:ind w:left="-992"/>
        <w:jc w:val="both"/>
        <w:rPr>
          <w:rFonts w:ascii="Arial" w:hAnsi="Arial" w:cs="Arial"/>
          <w:sz w:val="20"/>
          <w:szCs w:val="20"/>
        </w:rPr>
      </w:pPr>
      <w:r w:rsidRPr="00C36B3A">
        <w:rPr>
          <w:rFonts w:ascii="Arial" w:hAnsi="Arial" w:cs="Arial"/>
          <w:sz w:val="20"/>
          <w:szCs w:val="20"/>
        </w:rPr>
        <w:t>Since the beginning, Frulact Canada has been expanding its physical and human structures as driving forces of its strategic vision for North America, where the group intends to expand its presence and, at the same time, take another step towards the ambition of becoming a global leader in natural ingredients solutions.</w:t>
      </w:r>
    </w:p>
    <w:p w14:paraId="2281D84C" w14:textId="77777777" w:rsidR="00DF671B" w:rsidRPr="00C36B3A" w:rsidRDefault="00DF671B" w:rsidP="00C23D5B">
      <w:pPr>
        <w:tabs>
          <w:tab w:val="left" w:pos="10065"/>
        </w:tabs>
        <w:spacing w:after="120"/>
        <w:ind w:left="-992"/>
        <w:jc w:val="both"/>
        <w:rPr>
          <w:rFonts w:ascii="Arial" w:hAnsi="Arial" w:cs="Arial"/>
          <w:sz w:val="20"/>
          <w:szCs w:val="20"/>
        </w:rPr>
      </w:pPr>
      <w:r w:rsidRPr="00C36B3A">
        <w:rPr>
          <w:rFonts w:ascii="Arial" w:hAnsi="Arial" w:cs="Arial"/>
          <w:sz w:val="20"/>
          <w:szCs w:val="20"/>
        </w:rPr>
        <w:t xml:space="preserve">Recently, Frulact has reached the North and Central Europe, by acquiring International </w:t>
      </w:r>
      <w:proofErr w:type="spellStart"/>
      <w:r w:rsidRPr="00C36B3A">
        <w:rPr>
          <w:rFonts w:ascii="Arial" w:hAnsi="Arial" w:cs="Arial"/>
          <w:sz w:val="20"/>
          <w:szCs w:val="20"/>
        </w:rPr>
        <w:t>Flavors</w:t>
      </w:r>
      <w:proofErr w:type="spellEnd"/>
      <w:r w:rsidRPr="00C36B3A">
        <w:rPr>
          <w:rFonts w:ascii="Arial" w:hAnsi="Arial" w:cs="Arial"/>
          <w:sz w:val="20"/>
          <w:szCs w:val="20"/>
        </w:rPr>
        <w:t xml:space="preserve"> and Fragrances Group’s fruit preparation business. Through this acquisition, it has become the third largest company in the world in its business segment, being present in seven countries and reaching more than 40 countries.</w:t>
      </w:r>
    </w:p>
    <w:p w14:paraId="70BFB31D" w14:textId="259AD8B2" w:rsidR="00DF671B" w:rsidRPr="00DF671B" w:rsidRDefault="00787973" w:rsidP="004F5A63">
      <w:pPr>
        <w:tabs>
          <w:tab w:val="left" w:pos="10065"/>
        </w:tabs>
        <w:spacing w:after="120"/>
        <w:ind w:left="-992"/>
        <w:jc w:val="both"/>
        <w:rPr>
          <w:rFonts w:ascii="Arial" w:hAnsi="Arial" w:cs="Arial"/>
          <w:sz w:val="20"/>
          <w:szCs w:val="20"/>
        </w:rPr>
      </w:pPr>
      <w:r w:rsidRPr="00C36B3A">
        <w:rPr>
          <w:rFonts w:ascii="Arial" w:hAnsi="Arial" w:cs="Arial"/>
          <w:noProof/>
          <w:sz w:val="20"/>
          <w:szCs w:val="20"/>
        </w:rPr>
        <w:drawing>
          <wp:anchor distT="0" distB="0" distL="114300" distR="114300" simplePos="0" relativeHeight="251659264" behindDoc="1" locked="0" layoutInCell="1" allowOverlap="1" wp14:anchorId="245CD72C" wp14:editId="2BF37AA2">
            <wp:simplePos x="0" y="0"/>
            <wp:positionH relativeFrom="column">
              <wp:posOffset>-931545</wp:posOffset>
            </wp:positionH>
            <wp:positionV relativeFrom="paragraph">
              <wp:posOffset>327025</wp:posOffset>
            </wp:positionV>
            <wp:extent cx="7595870" cy="3726815"/>
            <wp:effectExtent l="0" t="0" r="5080" b="6985"/>
            <wp:wrapNone/>
            <wp:docPr id="3" name="Picture 3"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ackground patter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95870" cy="372681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DF671B" w:rsidRPr="00C36B3A">
        <w:rPr>
          <w:rFonts w:ascii="Arial" w:hAnsi="Arial" w:cs="Arial"/>
          <w:sz w:val="20"/>
          <w:szCs w:val="20"/>
        </w:rPr>
        <w:t>Frulact’s</w:t>
      </w:r>
      <w:proofErr w:type="spellEnd"/>
      <w:r w:rsidR="00DF671B" w:rsidRPr="00C36B3A">
        <w:rPr>
          <w:rFonts w:ascii="Arial" w:hAnsi="Arial" w:cs="Arial"/>
          <w:sz w:val="20"/>
          <w:szCs w:val="20"/>
        </w:rPr>
        <w:t xml:space="preserve"> growth in Kingston and even throughout the world happens in a challenging time triggered by Covid-19 pandemic, showing a full commitment of internal and external people to Frulact towards its expansion plan and entrepreneurial vision.</w:t>
      </w:r>
    </w:p>
    <w:p w14:paraId="654D2A2C" w14:textId="1CFCB43A" w:rsidR="003E3456" w:rsidRDefault="003E3456" w:rsidP="00787973">
      <w:pPr>
        <w:tabs>
          <w:tab w:val="left" w:pos="10065"/>
        </w:tabs>
        <w:spacing w:after="120"/>
        <w:ind w:right="426"/>
        <w:rPr>
          <w:rFonts w:ascii="Arial" w:hAnsi="Arial" w:cs="Arial"/>
          <w:sz w:val="18"/>
          <w:szCs w:val="18"/>
        </w:rPr>
      </w:pPr>
    </w:p>
    <w:p w14:paraId="7AA2B7E4" w14:textId="7CCDF94F" w:rsidR="00DF671B" w:rsidRPr="00C744B2" w:rsidRDefault="00DF671B" w:rsidP="00EF2802">
      <w:pPr>
        <w:tabs>
          <w:tab w:val="left" w:pos="10065"/>
        </w:tabs>
        <w:spacing w:after="120"/>
        <w:ind w:left="-567" w:right="426"/>
        <w:jc w:val="both"/>
        <w:rPr>
          <w:rFonts w:ascii="Arial" w:hAnsi="Arial" w:cs="Arial"/>
          <w:color w:val="FFFFFF" w:themeColor="background1"/>
          <w:sz w:val="20"/>
          <w:szCs w:val="20"/>
          <w:lang w:val="en-US"/>
        </w:rPr>
      </w:pPr>
      <w:r w:rsidRPr="00C744B2">
        <w:rPr>
          <w:rFonts w:ascii="Arial" w:hAnsi="Arial" w:cs="Arial"/>
          <w:color w:val="FFFFFF" w:themeColor="background1"/>
          <w:sz w:val="20"/>
          <w:szCs w:val="20"/>
          <w:lang w:val="en-US"/>
        </w:rPr>
        <w:t xml:space="preserve">Frulact is a business group, ranked as a top-innovative company in the supply of added-value ingredients for the food and drink industry, focused on fruit and veg preparations, plant-based </w:t>
      </w:r>
      <w:proofErr w:type="gramStart"/>
      <w:r w:rsidRPr="00C744B2">
        <w:rPr>
          <w:rFonts w:ascii="Arial" w:hAnsi="Arial" w:cs="Arial"/>
          <w:color w:val="FFFFFF" w:themeColor="background1"/>
          <w:sz w:val="20"/>
          <w:szCs w:val="20"/>
          <w:lang w:val="en-US"/>
        </w:rPr>
        <w:t>solutions</w:t>
      </w:r>
      <w:proofErr w:type="gramEnd"/>
      <w:r w:rsidRPr="00C744B2">
        <w:rPr>
          <w:rFonts w:ascii="Arial" w:hAnsi="Arial" w:cs="Arial"/>
          <w:color w:val="FFFFFF" w:themeColor="background1"/>
          <w:sz w:val="20"/>
          <w:szCs w:val="20"/>
          <w:lang w:val="en-US"/>
        </w:rPr>
        <w:t xml:space="preserve"> and liquid flavors.</w:t>
      </w:r>
    </w:p>
    <w:p w14:paraId="4F759432" w14:textId="0CE1DD64" w:rsidR="00DF671B" w:rsidRPr="00C744B2" w:rsidRDefault="00DF671B" w:rsidP="00EF2802">
      <w:pPr>
        <w:tabs>
          <w:tab w:val="left" w:pos="10065"/>
        </w:tabs>
        <w:spacing w:after="120"/>
        <w:ind w:left="-567" w:right="426"/>
        <w:jc w:val="both"/>
        <w:rPr>
          <w:rFonts w:ascii="Arial" w:hAnsi="Arial" w:cs="Arial"/>
          <w:color w:val="FFFFFF" w:themeColor="background1"/>
          <w:sz w:val="20"/>
          <w:szCs w:val="20"/>
          <w:lang w:val="en-US"/>
        </w:rPr>
      </w:pPr>
      <w:r w:rsidRPr="00C744B2">
        <w:rPr>
          <w:rFonts w:ascii="Arial" w:hAnsi="Arial" w:cs="Arial"/>
          <w:color w:val="FFFFFF" w:themeColor="background1"/>
          <w:sz w:val="20"/>
          <w:szCs w:val="20"/>
          <w:lang w:val="en-US"/>
        </w:rPr>
        <w:t xml:space="preserve">Frulact serves a wide range of dairy, </w:t>
      </w:r>
      <w:proofErr w:type="gramStart"/>
      <w:r w:rsidRPr="00C744B2">
        <w:rPr>
          <w:rFonts w:ascii="Arial" w:hAnsi="Arial" w:cs="Arial"/>
          <w:color w:val="FFFFFF" w:themeColor="background1"/>
          <w:sz w:val="20"/>
          <w:szCs w:val="20"/>
          <w:lang w:val="en-US"/>
        </w:rPr>
        <w:t>beverage</w:t>
      </w:r>
      <w:proofErr w:type="gramEnd"/>
      <w:r w:rsidRPr="00C744B2">
        <w:rPr>
          <w:rFonts w:ascii="Arial" w:hAnsi="Arial" w:cs="Arial"/>
          <w:color w:val="FFFFFF" w:themeColor="background1"/>
          <w:sz w:val="20"/>
          <w:szCs w:val="20"/>
          <w:lang w:val="en-US"/>
        </w:rPr>
        <w:t xml:space="preserve"> and ice-cream producers worldwide from its production sites in Europe (Portugal, France, Switzerland and Germany), North America (Canada) and Africa (Morocco and South Africa). </w:t>
      </w:r>
      <w:proofErr w:type="spellStart"/>
      <w:r w:rsidRPr="00C744B2">
        <w:rPr>
          <w:rFonts w:ascii="Arial" w:hAnsi="Arial" w:cs="Arial"/>
          <w:color w:val="FFFFFF" w:themeColor="background1"/>
          <w:sz w:val="20"/>
          <w:szCs w:val="20"/>
          <w:lang w:val="en-US"/>
        </w:rPr>
        <w:t>Frulact’s</w:t>
      </w:r>
      <w:proofErr w:type="spellEnd"/>
      <w:r w:rsidRPr="00C744B2">
        <w:rPr>
          <w:rFonts w:ascii="Arial" w:hAnsi="Arial" w:cs="Arial"/>
          <w:color w:val="FFFFFF" w:themeColor="background1"/>
          <w:sz w:val="20"/>
          <w:szCs w:val="20"/>
          <w:lang w:val="en-US"/>
        </w:rPr>
        <w:t xml:space="preserve"> headquarter</w:t>
      </w:r>
      <w:r w:rsidR="005A1430" w:rsidRPr="00C744B2">
        <w:rPr>
          <w:rFonts w:ascii="Arial" w:hAnsi="Arial" w:cs="Arial"/>
          <w:color w:val="FFFFFF" w:themeColor="background1"/>
          <w:sz w:val="20"/>
          <w:szCs w:val="20"/>
          <w:lang w:val="en-US"/>
        </w:rPr>
        <w:t>s</w:t>
      </w:r>
      <w:r w:rsidRPr="00C744B2">
        <w:rPr>
          <w:rFonts w:ascii="Arial" w:hAnsi="Arial" w:cs="Arial"/>
          <w:color w:val="FFFFFF" w:themeColor="background1"/>
          <w:sz w:val="20"/>
          <w:szCs w:val="20"/>
          <w:lang w:val="en-US"/>
        </w:rPr>
        <w:t xml:space="preserve"> </w:t>
      </w:r>
      <w:r w:rsidR="005A1430" w:rsidRPr="00C744B2">
        <w:rPr>
          <w:rFonts w:ascii="Arial" w:hAnsi="Arial" w:cs="Arial"/>
          <w:color w:val="FFFFFF" w:themeColor="background1"/>
          <w:sz w:val="20"/>
          <w:szCs w:val="20"/>
          <w:lang w:val="en-US"/>
        </w:rPr>
        <w:t>are</w:t>
      </w:r>
      <w:r w:rsidRPr="00C744B2">
        <w:rPr>
          <w:rFonts w:ascii="Arial" w:hAnsi="Arial" w:cs="Arial"/>
          <w:color w:val="FFFFFF" w:themeColor="background1"/>
          <w:sz w:val="20"/>
          <w:szCs w:val="20"/>
          <w:lang w:val="en-US"/>
        </w:rPr>
        <w:t xml:space="preserve"> based in Portugal, and the group is owned by </w:t>
      </w:r>
      <w:proofErr w:type="spellStart"/>
      <w:r w:rsidRPr="00C744B2">
        <w:rPr>
          <w:rFonts w:ascii="Arial" w:hAnsi="Arial" w:cs="Arial"/>
          <w:color w:val="FFFFFF" w:themeColor="background1"/>
          <w:sz w:val="20"/>
          <w:szCs w:val="20"/>
          <w:lang w:val="en-US"/>
        </w:rPr>
        <w:t>Ardian</w:t>
      </w:r>
      <w:proofErr w:type="spellEnd"/>
      <w:r w:rsidRPr="00C744B2">
        <w:rPr>
          <w:rFonts w:ascii="Arial" w:hAnsi="Arial" w:cs="Arial"/>
          <w:color w:val="FFFFFF" w:themeColor="background1"/>
          <w:sz w:val="20"/>
          <w:szCs w:val="20"/>
          <w:lang w:val="en-US"/>
        </w:rPr>
        <w:t>, a world-leading private investment house.</w:t>
      </w:r>
    </w:p>
    <w:p w14:paraId="3DF555AC" w14:textId="3E5527CB" w:rsidR="00DF671B" w:rsidRPr="00C744B2" w:rsidRDefault="00DF671B" w:rsidP="00EF2802">
      <w:pPr>
        <w:tabs>
          <w:tab w:val="left" w:pos="10065"/>
        </w:tabs>
        <w:spacing w:after="120"/>
        <w:ind w:left="-567" w:right="426"/>
        <w:jc w:val="both"/>
        <w:rPr>
          <w:rFonts w:ascii="Arial" w:hAnsi="Arial" w:cs="Arial"/>
          <w:color w:val="FFFFFF" w:themeColor="background1"/>
          <w:sz w:val="20"/>
          <w:szCs w:val="20"/>
          <w:lang w:val="en-US"/>
        </w:rPr>
      </w:pPr>
      <w:r w:rsidRPr="00C744B2">
        <w:rPr>
          <w:rFonts w:ascii="Arial" w:hAnsi="Arial" w:cs="Arial"/>
          <w:color w:val="FFFFFF" w:themeColor="background1"/>
          <w:sz w:val="20"/>
          <w:szCs w:val="20"/>
          <w:lang w:val="en-US"/>
        </w:rPr>
        <w:t xml:space="preserve">Visit the group website </w:t>
      </w:r>
      <w:hyperlink r:id="rId10" w:history="1">
        <w:r w:rsidRPr="00C744B2">
          <w:rPr>
            <w:rStyle w:val="Hyperlink"/>
            <w:rFonts w:ascii="Arial" w:hAnsi="Arial" w:cs="Arial"/>
            <w:color w:val="FFFFFF" w:themeColor="background1"/>
            <w:sz w:val="20"/>
            <w:szCs w:val="20"/>
            <w:lang w:val="en-US"/>
          </w:rPr>
          <w:t>www.frulact.com</w:t>
        </w:r>
      </w:hyperlink>
      <w:r w:rsidRPr="00C744B2">
        <w:rPr>
          <w:rFonts w:ascii="Arial" w:hAnsi="Arial" w:cs="Arial"/>
          <w:color w:val="FFFFFF" w:themeColor="background1"/>
          <w:sz w:val="20"/>
          <w:szCs w:val="20"/>
          <w:lang w:val="en-US"/>
        </w:rPr>
        <w:t xml:space="preserve"> and its page on LinkedIn to have an overview of Frulact. Feel free to contact us for further information on any subject (</w:t>
      </w:r>
      <w:r w:rsidR="00C36B3A" w:rsidRPr="00C744B2">
        <w:rPr>
          <w:rFonts w:ascii="Arial" w:hAnsi="Arial" w:cs="Arial"/>
          <w:color w:val="FFFFFF" w:themeColor="background1"/>
          <w:sz w:val="20"/>
          <w:szCs w:val="20"/>
          <w:lang w:val="en-US"/>
        </w:rPr>
        <w:t>marketing</w:t>
      </w:r>
      <w:r w:rsidRPr="00C744B2">
        <w:rPr>
          <w:rFonts w:ascii="Arial" w:hAnsi="Arial" w:cs="Arial"/>
          <w:color w:val="FFFFFF" w:themeColor="background1"/>
          <w:sz w:val="20"/>
          <w:szCs w:val="20"/>
          <w:lang w:val="en-US"/>
        </w:rPr>
        <w:t>@frulact.com).</w:t>
      </w:r>
    </w:p>
    <w:sectPr w:rsidR="00DF671B" w:rsidRPr="00C744B2" w:rsidSect="006C4133">
      <w:headerReference w:type="default" r:id="rId11"/>
      <w:pgSz w:w="11906" w:h="16838"/>
      <w:pgMar w:top="1440" w:right="403" w:bottom="45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68F0FE" w14:textId="77777777" w:rsidR="009A2F15" w:rsidRDefault="009A2F15" w:rsidP="00DF671B">
      <w:r>
        <w:separator/>
      </w:r>
    </w:p>
  </w:endnote>
  <w:endnote w:type="continuationSeparator" w:id="0">
    <w:p w14:paraId="21A3BC78" w14:textId="77777777" w:rsidR="009A2F15" w:rsidRDefault="009A2F15" w:rsidP="00DF67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25716A" w14:textId="77777777" w:rsidR="009A2F15" w:rsidRDefault="009A2F15" w:rsidP="00DF671B">
      <w:r>
        <w:separator/>
      </w:r>
    </w:p>
  </w:footnote>
  <w:footnote w:type="continuationSeparator" w:id="0">
    <w:p w14:paraId="556B9062" w14:textId="77777777" w:rsidR="009A2F15" w:rsidRDefault="009A2F15" w:rsidP="00DF67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348C3" w14:textId="1804E049" w:rsidR="00DF671B" w:rsidRDefault="00DF671B">
    <w:pPr>
      <w:pStyle w:val="Header"/>
    </w:pPr>
    <w:r>
      <w:rPr>
        <w:noProof/>
      </w:rPr>
      <w:drawing>
        <wp:anchor distT="0" distB="0" distL="114300" distR="114300" simplePos="0" relativeHeight="251659264" behindDoc="1" locked="0" layoutInCell="1" allowOverlap="1" wp14:anchorId="0E1D0426" wp14:editId="7F820C04">
          <wp:simplePos x="0" y="0"/>
          <wp:positionH relativeFrom="column">
            <wp:posOffset>-893379</wp:posOffset>
          </wp:positionH>
          <wp:positionV relativeFrom="page">
            <wp:posOffset>-3000</wp:posOffset>
          </wp:positionV>
          <wp:extent cx="7556400" cy="3326400"/>
          <wp:effectExtent l="0" t="0" r="635" b="1270"/>
          <wp:wrapNone/>
          <wp:docPr id="4"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6400" cy="33264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671B"/>
    <w:rsid w:val="000A7C95"/>
    <w:rsid w:val="000D4F4F"/>
    <w:rsid w:val="001043D2"/>
    <w:rsid w:val="00172123"/>
    <w:rsid w:val="001B3E9B"/>
    <w:rsid w:val="001B45AC"/>
    <w:rsid w:val="00211048"/>
    <w:rsid w:val="00240191"/>
    <w:rsid w:val="00253A95"/>
    <w:rsid w:val="00275492"/>
    <w:rsid w:val="002A02E3"/>
    <w:rsid w:val="002F3475"/>
    <w:rsid w:val="00322426"/>
    <w:rsid w:val="003451B5"/>
    <w:rsid w:val="0038754C"/>
    <w:rsid w:val="003E3456"/>
    <w:rsid w:val="003F4006"/>
    <w:rsid w:val="00404B63"/>
    <w:rsid w:val="00411346"/>
    <w:rsid w:val="00471DFB"/>
    <w:rsid w:val="00482A81"/>
    <w:rsid w:val="004841F2"/>
    <w:rsid w:val="004F5A63"/>
    <w:rsid w:val="0053063E"/>
    <w:rsid w:val="00583C71"/>
    <w:rsid w:val="005A1430"/>
    <w:rsid w:val="005B0320"/>
    <w:rsid w:val="005C78BC"/>
    <w:rsid w:val="00691ECB"/>
    <w:rsid w:val="006C4133"/>
    <w:rsid w:val="006F556C"/>
    <w:rsid w:val="00704058"/>
    <w:rsid w:val="00773998"/>
    <w:rsid w:val="0078397F"/>
    <w:rsid w:val="00787973"/>
    <w:rsid w:val="007B0CE1"/>
    <w:rsid w:val="007E7836"/>
    <w:rsid w:val="009213B3"/>
    <w:rsid w:val="00922F19"/>
    <w:rsid w:val="009336CD"/>
    <w:rsid w:val="00964476"/>
    <w:rsid w:val="009A2F15"/>
    <w:rsid w:val="009F5102"/>
    <w:rsid w:val="00A60C3E"/>
    <w:rsid w:val="00B01FE0"/>
    <w:rsid w:val="00B35E22"/>
    <w:rsid w:val="00B366B1"/>
    <w:rsid w:val="00B73C91"/>
    <w:rsid w:val="00BE6E73"/>
    <w:rsid w:val="00C23D5B"/>
    <w:rsid w:val="00C36B3A"/>
    <w:rsid w:val="00C744B2"/>
    <w:rsid w:val="00CE635B"/>
    <w:rsid w:val="00D52D25"/>
    <w:rsid w:val="00D64D45"/>
    <w:rsid w:val="00D97CFC"/>
    <w:rsid w:val="00DA1690"/>
    <w:rsid w:val="00DE71F2"/>
    <w:rsid w:val="00DF671B"/>
    <w:rsid w:val="00E23AE9"/>
    <w:rsid w:val="00E3509F"/>
    <w:rsid w:val="00E45D13"/>
    <w:rsid w:val="00E569C1"/>
    <w:rsid w:val="00EF2802"/>
    <w:rsid w:val="00F632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4FCF66B"/>
  <w15:chartTrackingRefBased/>
  <w15:docId w15:val="{D44C5588-5232-4340-87CD-EA712380F2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671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671B"/>
    <w:pPr>
      <w:tabs>
        <w:tab w:val="center" w:pos="4513"/>
        <w:tab w:val="right" w:pos="9026"/>
      </w:tabs>
    </w:pPr>
  </w:style>
  <w:style w:type="character" w:customStyle="1" w:styleId="HeaderChar">
    <w:name w:val="Header Char"/>
    <w:basedOn w:val="DefaultParagraphFont"/>
    <w:link w:val="Header"/>
    <w:uiPriority w:val="99"/>
    <w:rsid w:val="00DF671B"/>
  </w:style>
  <w:style w:type="paragraph" w:styleId="Footer">
    <w:name w:val="footer"/>
    <w:basedOn w:val="Normal"/>
    <w:link w:val="FooterChar"/>
    <w:uiPriority w:val="99"/>
    <w:unhideWhenUsed/>
    <w:rsid w:val="00DF671B"/>
    <w:pPr>
      <w:tabs>
        <w:tab w:val="center" w:pos="4513"/>
        <w:tab w:val="right" w:pos="9026"/>
      </w:tabs>
    </w:pPr>
  </w:style>
  <w:style w:type="character" w:customStyle="1" w:styleId="FooterChar">
    <w:name w:val="Footer Char"/>
    <w:basedOn w:val="DefaultParagraphFont"/>
    <w:link w:val="Footer"/>
    <w:uiPriority w:val="99"/>
    <w:rsid w:val="00DF671B"/>
  </w:style>
  <w:style w:type="character" w:styleId="Hyperlink">
    <w:name w:val="Hyperlink"/>
    <w:basedOn w:val="DefaultParagraphFont"/>
    <w:uiPriority w:val="99"/>
    <w:unhideWhenUsed/>
    <w:rsid w:val="00DF671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frulact.com" TargetMode="External"/><Relationship Id="rId4" Type="http://schemas.openxmlformats.org/officeDocument/2006/relationships/styles" Target="styles.xml"/><Relationship Id="rId9"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D110598677A964BAA448FA8095D4AB3" ma:contentTypeVersion="13" ma:contentTypeDescription="Create a new document." ma:contentTypeScope="" ma:versionID="27898fed81ac941dad9134e702d92b52">
  <xsd:schema xmlns:xsd="http://www.w3.org/2001/XMLSchema" xmlns:xs="http://www.w3.org/2001/XMLSchema" xmlns:p="http://schemas.microsoft.com/office/2006/metadata/properties" xmlns:ns2="41e47b56-02a3-4ed0-a279-3517c57bd1a2" xmlns:ns3="82dcecb0-a233-46d5-ad8a-35842bfd6194" targetNamespace="http://schemas.microsoft.com/office/2006/metadata/properties" ma:root="true" ma:fieldsID="38e8dba12f8ea6f5ecd268a19c4caae2" ns2:_="" ns3:_="">
    <xsd:import namespace="41e47b56-02a3-4ed0-a279-3517c57bd1a2"/>
    <xsd:import namespace="82dcecb0-a233-46d5-ad8a-35842bfd619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e47b56-02a3-4ed0-a279-3517c57bd1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2dcecb0-a233-46d5-ad8a-35842bfd619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256E692-570D-4567-98D2-5F5B6E3C42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e47b56-02a3-4ed0-a279-3517c57bd1a2"/>
    <ds:schemaRef ds:uri="82dcecb0-a233-46d5-ad8a-35842bfd61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7026A1D-1B94-4BCE-AFF8-290952259267}">
  <ds:schemaRefs>
    <ds:schemaRef ds:uri="http://schemas.microsoft.com/sharepoint/v3/contenttype/forms"/>
  </ds:schemaRefs>
</ds:datastoreItem>
</file>

<file path=customXml/itemProps3.xml><?xml version="1.0" encoding="utf-8"?>
<ds:datastoreItem xmlns:ds="http://schemas.openxmlformats.org/officeDocument/2006/customXml" ds:itemID="{334DEE32-68C0-4178-B390-06D1BEDE88E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519</Words>
  <Characters>2962</Characters>
  <Application>Microsoft Office Word</Application>
  <DocSecurity>4</DocSecurity>
  <Lines>24</Lines>
  <Paragraphs>6</Paragraphs>
  <ScaleCrop>false</ScaleCrop>
  <Company/>
  <LinksUpToDate>false</LinksUpToDate>
  <CharactersWithSpaces>3475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amieira</dc:creator>
  <cp:keywords/>
  <dc:description/>
  <cp:lastModifiedBy>Lucy Medeiros</cp:lastModifiedBy>
  <cp:revision>2</cp:revision>
  <cp:lastPrinted>2021-08-26T13:13:00Z</cp:lastPrinted>
  <dcterms:created xsi:type="dcterms:W3CDTF">2021-09-27T15:05:00Z</dcterms:created>
  <dcterms:modified xsi:type="dcterms:W3CDTF">2021-09-27T15:05:00Z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0x0101008D110598677A964BAA448FA8095D4AB3</vt:lpwstr>
  </property>
</Properties>
</file>